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DB" w:rsidRPr="00832533" w:rsidRDefault="004928B4" w:rsidP="00832533">
      <w:pPr>
        <w:tabs>
          <w:tab w:val="left" w:pos="180"/>
        </w:tabs>
        <w:jc w:val="right"/>
        <w:rPr>
          <w:sz w:val="24"/>
          <w:szCs w:val="24"/>
          <w:lang w:val="ro-RO"/>
        </w:rPr>
      </w:pPr>
      <w:r w:rsidRPr="00832533">
        <w:rPr>
          <w:sz w:val="24"/>
          <w:szCs w:val="24"/>
          <w:lang w:val="ro-RO"/>
        </w:rPr>
        <w:tab/>
      </w:r>
      <w:r w:rsidR="00484CDB" w:rsidRPr="00832533">
        <w:rPr>
          <w:sz w:val="24"/>
          <w:szCs w:val="24"/>
          <w:lang w:val="ro-RO"/>
        </w:rPr>
        <w:t>Anexa nr. 3</w:t>
      </w:r>
    </w:p>
    <w:p w:rsidR="00484CDB" w:rsidRPr="00832533" w:rsidRDefault="00484CDB" w:rsidP="00484CDB">
      <w:pPr>
        <w:tabs>
          <w:tab w:val="left" w:pos="180"/>
        </w:tabs>
        <w:jc w:val="right"/>
        <w:rPr>
          <w:sz w:val="24"/>
          <w:szCs w:val="24"/>
          <w:lang w:val="ro-RO"/>
        </w:rPr>
      </w:pPr>
    </w:p>
    <w:p w:rsidR="00484CDB" w:rsidRPr="00832533" w:rsidRDefault="00A3603A" w:rsidP="00484CDB">
      <w:pPr>
        <w:ind w:firstLine="0"/>
        <w:jc w:val="center"/>
        <w:rPr>
          <w:b/>
          <w:bCs/>
          <w:sz w:val="24"/>
          <w:szCs w:val="24"/>
          <w:lang w:val="ro-RO"/>
        </w:rPr>
      </w:pPr>
      <w:r w:rsidRPr="00832533">
        <w:rPr>
          <w:b/>
          <w:bCs/>
          <w:sz w:val="24"/>
          <w:szCs w:val="24"/>
          <w:lang w:val="ro-RO"/>
        </w:rPr>
        <w:t>Eliberarea autoriza</w:t>
      </w:r>
      <w:r w:rsidR="00DC3E25" w:rsidRPr="00832533">
        <w:rPr>
          <w:b/>
          <w:bCs/>
          <w:sz w:val="24"/>
          <w:szCs w:val="24"/>
          <w:lang w:val="ro-RO"/>
        </w:rPr>
        <w:t>ț</w:t>
      </w:r>
      <w:r w:rsidRPr="00832533">
        <w:rPr>
          <w:b/>
          <w:bCs/>
          <w:sz w:val="24"/>
          <w:szCs w:val="24"/>
          <w:lang w:val="ro-RO"/>
        </w:rPr>
        <w:t>i</w:t>
      </w:r>
      <w:r w:rsidR="00B87574" w:rsidRPr="00832533">
        <w:rPr>
          <w:b/>
          <w:bCs/>
          <w:sz w:val="24"/>
          <w:szCs w:val="24"/>
          <w:lang w:val="ro-RO"/>
        </w:rPr>
        <w:t>ilor</w:t>
      </w:r>
      <w:r w:rsidRPr="00832533">
        <w:rPr>
          <w:b/>
          <w:bCs/>
          <w:sz w:val="24"/>
          <w:szCs w:val="24"/>
          <w:lang w:val="ro-RO"/>
        </w:rPr>
        <w:t xml:space="preserve"> pentru produsele chimice</w:t>
      </w:r>
    </w:p>
    <w:p w:rsidR="00484CDB" w:rsidRPr="00832533" w:rsidRDefault="00484CDB" w:rsidP="00484CDB">
      <w:pPr>
        <w:ind w:firstLine="0"/>
        <w:jc w:val="center"/>
        <w:rPr>
          <w:b/>
          <w:bCs/>
          <w:sz w:val="24"/>
          <w:szCs w:val="24"/>
          <w:lang w:val="ro-RO"/>
        </w:rPr>
      </w:pPr>
      <w:bookmarkStart w:id="0" w:name="_GoBack"/>
      <w:bookmarkEnd w:id="0"/>
    </w:p>
    <w:p w:rsidR="00484CDB" w:rsidRPr="00832533" w:rsidRDefault="00484CDB" w:rsidP="00484CDB">
      <w:pPr>
        <w:jc w:val="center"/>
        <w:rPr>
          <w:bCs/>
          <w:sz w:val="24"/>
          <w:szCs w:val="24"/>
          <w:lang w:val="ro-RO"/>
        </w:rPr>
      </w:pPr>
      <w:r w:rsidRPr="00832533">
        <w:rPr>
          <w:bCs/>
          <w:sz w:val="24"/>
          <w:szCs w:val="24"/>
          <w:lang w:val="ro-RO"/>
        </w:rPr>
        <w:t>Partea 1.</w:t>
      </w:r>
      <w:r w:rsidRPr="00832533">
        <w:rPr>
          <w:b/>
          <w:bCs/>
          <w:sz w:val="24"/>
          <w:szCs w:val="24"/>
          <w:lang w:val="ro-RO"/>
        </w:rPr>
        <w:t xml:space="preserve"> </w:t>
      </w:r>
      <w:r w:rsidR="00A3603A" w:rsidRPr="00832533">
        <w:rPr>
          <w:bCs/>
          <w:sz w:val="24"/>
          <w:szCs w:val="24"/>
          <w:lang w:val="ro-RO"/>
        </w:rPr>
        <w:t>Eliberarea autoriza</w:t>
      </w:r>
      <w:r w:rsidR="00DC3E25" w:rsidRPr="00832533">
        <w:rPr>
          <w:bCs/>
          <w:sz w:val="24"/>
          <w:szCs w:val="24"/>
          <w:lang w:val="ro-RO"/>
        </w:rPr>
        <w:t>ț</w:t>
      </w:r>
      <w:r w:rsidR="00A3603A" w:rsidRPr="00832533">
        <w:rPr>
          <w:bCs/>
          <w:sz w:val="24"/>
          <w:szCs w:val="24"/>
          <w:lang w:val="ro-RO"/>
        </w:rPr>
        <w:t xml:space="preserve">iei pentru produsele chimice </w:t>
      </w:r>
      <w:r w:rsidRPr="00832533">
        <w:rPr>
          <w:bCs/>
          <w:sz w:val="24"/>
          <w:szCs w:val="24"/>
          <w:lang w:val="ro-RO"/>
        </w:rPr>
        <w:t>la care se aplică procedura simplificată de autorizare</w:t>
      </w:r>
    </w:p>
    <w:p w:rsidR="00484CDB" w:rsidRPr="00832533" w:rsidRDefault="00484CDB" w:rsidP="00484CDB">
      <w:pPr>
        <w:jc w:val="center"/>
        <w:rPr>
          <w:b/>
          <w:bCs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2033"/>
        <w:gridCol w:w="1451"/>
        <w:gridCol w:w="2027"/>
      </w:tblGrid>
      <w:tr w:rsidR="00484CDB" w:rsidRPr="00832533" w:rsidTr="00DC3E25">
        <w:trPr>
          <w:jc w:val="center"/>
        </w:trPr>
        <w:tc>
          <w:tcPr>
            <w:tcW w:w="2121" w:type="pct"/>
          </w:tcPr>
          <w:p w:rsidR="00484CDB" w:rsidRPr="00832533" w:rsidRDefault="00484CDB" w:rsidP="00A3603A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Actul permisiv</w:t>
            </w:r>
          </w:p>
        </w:tc>
        <w:tc>
          <w:tcPr>
            <w:tcW w:w="1062" w:type="pct"/>
          </w:tcPr>
          <w:p w:rsidR="00484CDB" w:rsidRPr="00832533" w:rsidRDefault="00484CDB" w:rsidP="00A3603A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Termenul de eliberare</w:t>
            </w:r>
          </w:p>
        </w:tc>
        <w:tc>
          <w:tcPr>
            <w:tcW w:w="758" w:type="pct"/>
          </w:tcPr>
          <w:p w:rsidR="00484CDB" w:rsidRPr="00832533" w:rsidRDefault="00484CDB" w:rsidP="00A3603A">
            <w:pPr>
              <w:ind w:firstLine="18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Costul</w:t>
            </w:r>
          </w:p>
        </w:tc>
        <w:tc>
          <w:tcPr>
            <w:tcW w:w="1059" w:type="pct"/>
          </w:tcPr>
          <w:p w:rsidR="00484CDB" w:rsidRPr="00832533" w:rsidRDefault="00484CDB" w:rsidP="00A3603A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Termenul de valabilitate</w:t>
            </w:r>
          </w:p>
        </w:tc>
      </w:tr>
      <w:tr w:rsidR="00484CDB" w:rsidRPr="00832533" w:rsidTr="00DC3E25">
        <w:trPr>
          <w:jc w:val="center"/>
        </w:trPr>
        <w:tc>
          <w:tcPr>
            <w:tcW w:w="2121" w:type="pct"/>
          </w:tcPr>
          <w:p w:rsidR="00484CDB" w:rsidRPr="00832533" w:rsidRDefault="00484CDB" w:rsidP="007376A2">
            <w:pPr>
              <w:ind w:firstLine="0"/>
              <w:jc w:val="left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produsele de protec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ie a plantelor</w:t>
            </w:r>
          </w:p>
        </w:tc>
        <w:tc>
          <w:tcPr>
            <w:tcW w:w="1062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758" w:type="pct"/>
            <w:vAlign w:val="bottom"/>
          </w:tcPr>
          <w:p w:rsidR="00484CDB" w:rsidRPr="00832533" w:rsidRDefault="00484CDB" w:rsidP="00A3603A">
            <w:pPr>
              <w:ind w:firstLine="18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1059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7 ani</w:t>
            </w:r>
          </w:p>
        </w:tc>
      </w:tr>
      <w:tr w:rsidR="00484CDB" w:rsidRPr="00832533" w:rsidTr="00FD2086">
        <w:trPr>
          <w:trHeight w:val="283"/>
          <w:jc w:val="center"/>
        </w:trPr>
        <w:tc>
          <w:tcPr>
            <w:tcW w:w="2121" w:type="pct"/>
          </w:tcPr>
          <w:p w:rsidR="00484CDB" w:rsidRPr="00832533" w:rsidRDefault="00484CDB" w:rsidP="007376A2">
            <w:pPr>
              <w:tabs>
                <w:tab w:val="left" w:pos="35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produsele biocide</w:t>
            </w:r>
          </w:p>
        </w:tc>
        <w:tc>
          <w:tcPr>
            <w:tcW w:w="1062" w:type="pct"/>
          </w:tcPr>
          <w:p w:rsidR="00484CDB" w:rsidRPr="00832533" w:rsidRDefault="00484CDB" w:rsidP="00FD2086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758" w:type="pct"/>
          </w:tcPr>
          <w:p w:rsidR="00484CDB" w:rsidRPr="00832533" w:rsidRDefault="00484CDB" w:rsidP="00FD2086">
            <w:pPr>
              <w:ind w:firstLine="18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1059" w:type="pct"/>
          </w:tcPr>
          <w:p w:rsidR="00484CDB" w:rsidRPr="00832533" w:rsidRDefault="00484CDB" w:rsidP="00FD2086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ani</w:t>
            </w:r>
          </w:p>
        </w:tc>
      </w:tr>
      <w:tr w:rsidR="00484CDB" w:rsidRPr="00832533" w:rsidTr="00DC3E25">
        <w:trPr>
          <w:jc w:val="center"/>
        </w:trPr>
        <w:tc>
          <w:tcPr>
            <w:tcW w:w="2121" w:type="pct"/>
          </w:tcPr>
          <w:p w:rsidR="00484CDB" w:rsidRPr="00832533" w:rsidRDefault="00484CDB" w:rsidP="007376A2">
            <w:pPr>
              <w:tabs>
                <w:tab w:val="left" w:pos="342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bCs/>
                <w:sz w:val="24"/>
                <w:szCs w:val="24"/>
                <w:lang w:val="ro-RO" w:eastAsia="ru-RU"/>
              </w:rPr>
              <w:t>Autoriza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ia pentru detergen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ii care con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in agen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 tensioactivi care nu îndeplinesc criteriile pentru biodegradarea aerobă finală</w:t>
            </w:r>
            <w:r w:rsidRPr="00832533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062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758" w:type="pct"/>
            <w:vAlign w:val="bottom"/>
          </w:tcPr>
          <w:p w:rsidR="00484CDB" w:rsidRPr="00832533" w:rsidRDefault="00484CDB" w:rsidP="00A3603A">
            <w:pPr>
              <w:ind w:firstLine="18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1059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484CDB" w:rsidRPr="00832533" w:rsidTr="00DC3E25">
        <w:trPr>
          <w:jc w:val="center"/>
        </w:trPr>
        <w:tc>
          <w:tcPr>
            <w:tcW w:w="2121" w:type="pct"/>
          </w:tcPr>
          <w:p w:rsidR="00484CDB" w:rsidRPr="00832533" w:rsidRDefault="00484CDB" w:rsidP="007376A2">
            <w:pPr>
              <w:tabs>
                <w:tab w:val="left" w:pos="38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substan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 xml:space="preserve">ele chimice cu risc major pentru sănătatea umană </w:t>
            </w:r>
            <w:r w:rsidR="0057557F" w:rsidRPr="00832533">
              <w:rPr>
                <w:sz w:val="24"/>
                <w:szCs w:val="24"/>
                <w:lang w:val="ro-RO"/>
              </w:rPr>
              <w:t>ș</w:t>
            </w:r>
            <w:r w:rsidRPr="00832533">
              <w:rPr>
                <w:sz w:val="24"/>
                <w:szCs w:val="24"/>
                <w:lang w:val="ro-RO"/>
              </w:rPr>
              <w:t xml:space="preserve">i mediu </w:t>
            </w:r>
          </w:p>
        </w:tc>
        <w:tc>
          <w:tcPr>
            <w:tcW w:w="1062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758" w:type="pct"/>
            <w:vAlign w:val="bottom"/>
          </w:tcPr>
          <w:p w:rsidR="00484CDB" w:rsidRPr="00832533" w:rsidRDefault="00484CDB" w:rsidP="00A3603A">
            <w:pPr>
              <w:ind w:firstLine="18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1059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484CDB" w:rsidRPr="00832533" w:rsidTr="00DC3E25">
        <w:trPr>
          <w:jc w:val="center"/>
        </w:trPr>
        <w:tc>
          <w:tcPr>
            <w:tcW w:w="2121" w:type="pct"/>
          </w:tcPr>
          <w:p w:rsidR="00484CDB" w:rsidRPr="00832533" w:rsidRDefault="00484CDB" w:rsidP="007376A2">
            <w:pPr>
              <w:tabs>
                <w:tab w:val="left" w:pos="38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substan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ele chimice industriale periculoase</w:t>
            </w:r>
          </w:p>
        </w:tc>
        <w:tc>
          <w:tcPr>
            <w:tcW w:w="1062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758" w:type="pct"/>
            <w:vAlign w:val="bottom"/>
          </w:tcPr>
          <w:p w:rsidR="00484CDB" w:rsidRPr="00832533" w:rsidRDefault="00484CDB" w:rsidP="00A3603A">
            <w:pPr>
              <w:ind w:firstLine="18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1059" w:type="pct"/>
            <w:vAlign w:val="bottom"/>
          </w:tcPr>
          <w:p w:rsidR="00484CDB" w:rsidRPr="00832533" w:rsidRDefault="00484CDB" w:rsidP="00A3603A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</w:tbl>
    <w:p w:rsidR="00517B7E" w:rsidRPr="00832533" w:rsidRDefault="00517B7E" w:rsidP="00484CDB">
      <w:pPr>
        <w:jc w:val="center"/>
        <w:rPr>
          <w:bCs/>
          <w:sz w:val="24"/>
          <w:szCs w:val="24"/>
          <w:lang w:val="ro-RO"/>
        </w:rPr>
      </w:pPr>
    </w:p>
    <w:p w:rsidR="00484CDB" w:rsidRPr="00832533" w:rsidRDefault="00484CDB" w:rsidP="00484CDB">
      <w:pPr>
        <w:jc w:val="center"/>
        <w:rPr>
          <w:bCs/>
          <w:sz w:val="24"/>
          <w:szCs w:val="24"/>
          <w:lang w:val="ro-RO"/>
        </w:rPr>
      </w:pPr>
      <w:r w:rsidRPr="00832533">
        <w:rPr>
          <w:bCs/>
          <w:sz w:val="24"/>
          <w:szCs w:val="24"/>
          <w:lang w:val="ro-RO"/>
        </w:rPr>
        <w:t xml:space="preserve">Partea 2. </w:t>
      </w:r>
      <w:r w:rsidR="00A3603A" w:rsidRPr="00832533">
        <w:rPr>
          <w:bCs/>
          <w:sz w:val="24"/>
          <w:szCs w:val="24"/>
          <w:lang w:val="ro-RO"/>
        </w:rPr>
        <w:t>Eliberarea autoriza</w:t>
      </w:r>
      <w:r w:rsidR="00DC3E25" w:rsidRPr="00832533">
        <w:rPr>
          <w:bCs/>
          <w:sz w:val="24"/>
          <w:szCs w:val="24"/>
          <w:lang w:val="ro-RO"/>
        </w:rPr>
        <w:t>ț</w:t>
      </w:r>
      <w:r w:rsidR="00A3603A" w:rsidRPr="00832533">
        <w:rPr>
          <w:bCs/>
          <w:sz w:val="24"/>
          <w:szCs w:val="24"/>
          <w:lang w:val="ro-RO"/>
        </w:rPr>
        <w:t xml:space="preserve">iei pentru produsele chimice </w:t>
      </w:r>
      <w:r w:rsidRPr="00832533">
        <w:rPr>
          <w:bCs/>
          <w:sz w:val="24"/>
          <w:szCs w:val="24"/>
          <w:lang w:val="ro-RO"/>
        </w:rPr>
        <w:t>la care nu se aplică procedura simplificată de autorizare</w:t>
      </w:r>
    </w:p>
    <w:p w:rsidR="00484CDB" w:rsidRPr="00832533" w:rsidRDefault="00484CDB" w:rsidP="00484CDB">
      <w:pPr>
        <w:jc w:val="center"/>
        <w:rPr>
          <w:bCs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5"/>
        <w:gridCol w:w="1887"/>
        <w:gridCol w:w="1887"/>
        <w:gridCol w:w="1882"/>
      </w:tblGrid>
      <w:tr w:rsidR="00484CDB" w:rsidRPr="00832533" w:rsidTr="006A70DC">
        <w:trPr>
          <w:jc w:val="center"/>
        </w:trPr>
        <w:tc>
          <w:tcPr>
            <w:tcW w:w="2045" w:type="pct"/>
          </w:tcPr>
          <w:p w:rsidR="00484CDB" w:rsidRPr="00832533" w:rsidRDefault="00484CDB" w:rsidP="0054425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Actul permisiv</w:t>
            </w:r>
          </w:p>
        </w:tc>
        <w:tc>
          <w:tcPr>
            <w:tcW w:w="986" w:type="pct"/>
          </w:tcPr>
          <w:p w:rsidR="00484CDB" w:rsidRPr="00832533" w:rsidRDefault="00484CDB" w:rsidP="0054425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Termenul de eliberare</w:t>
            </w:r>
          </w:p>
        </w:tc>
        <w:tc>
          <w:tcPr>
            <w:tcW w:w="986" w:type="pct"/>
          </w:tcPr>
          <w:p w:rsidR="00484CDB" w:rsidRPr="00832533" w:rsidRDefault="00484CDB" w:rsidP="0054425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Costul</w:t>
            </w:r>
          </w:p>
          <w:p w:rsidR="00484CDB" w:rsidRPr="00832533" w:rsidRDefault="00484CDB" w:rsidP="0054425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 xml:space="preserve">(lei) </w:t>
            </w:r>
          </w:p>
        </w:tc>
        <w:tc>
          <w:tcPr>
            <w:tcW w:w="983" w:type="pct"/>
          </w:tcPr>
          <w:p w:rsidR="00484CDB" w:rsidRPr="00832533" w:rsidRDefault="00484CDB" w:rsidP="00544255">
            <w:pPr>
              <w:ind w:firstLine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832533">
              <w:rPr>
                <w:b/>
                <w:bCs/>
                <w:sz w:val="24"/>
                <w:szCs w:val="24"/>
                <w:lang w:val="ro-RO"/>
              </w:rPr>
              <w:t>Termenul de valabilitate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57"/>
              </w:tabs>
              <w:ind w:firstLine="0"/>
              <w:jc w:val="left"/>
              <w:rPr>
                <w:sz w:val="24"/>
                <w:szCs w:val="24"/>
                <w:highlight w:val="yellow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produsele de protec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ie a plantelor</w:t>
            </w:r>
          </w:p>
        </w:tc>
        <w:tc>
          <w:tcPr>
            <w:tcW w:w="986" w:type="pct"/>
            <w:vAlign w:val="bottom"/>
          </w:tcPr>
          <w:p w:rsidR="00484CDB" w:rsidRPr="00832533" w:rsidRDefault="00A23CB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p</w:t>
            </w:r>
            <w:r w:rsidR="00484CDB" w:rsidRPr="00832533">
              <w:rPr>
                <w:sz w:val="24"/>
                <w:szCs w:val="24"/>
                <w:lang w:val="ro-RO"/>
              </w:rPr>
              <w:t>înă la 18 luni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50000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7 ani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57"/>
              </w:tabs>
              <w:ind w:firstLine="0"/>
              <w:jc w:val="left"/>
              <w:rPr>
                <w:sz w:val="24"/>
                <w:szCs w:val="24"/>
                <w:highlight w:val="yellow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produsele biocide</w:t>
            </w:r>
          </w:p>
        </w:tc>
        <w:tc>
          <w:tcPr>
            <w:tcW w:w="986" w:type="pct"/>
            <w:vAlign w:val="bottom"/>
          </w:tcPr>
          <w:p w:rsidR="00484CDB" w:rsidRPr="00832533" w:rsidRDefault="00A23CB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p</w:t>
            </w:r>
            <w:r w:rsidR="00484CDB" w:rsidRPr="00832533">
              <w:rPr>
                <w:sz w:val="24"/>
                <w:szCs w:val="24"/>
                <w:lang w:val="ro-RO"/>
              </w:rPr>
              <w:t>înă la 12 luni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9252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ani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42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bCs/>
                <w:sz w:val="24"/>
                <w:szCs w:val="24"/>
                <w:lang w:val="ro-RO" w:eastAsia="ru-RU"/>
              </w:rPr>
              <w:t>Autoriza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ia pentru detergen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ii care con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in agen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>i tensioactivi care nu îndeplinesc criteriile pentru biodegradarea aerobă finală</w:t>
            </w:r>
            <w:r w:rsidRPr="00832533">
              <w:rPr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986" w:type="pct"/>
            <w:vAlign w:val="bottom"/>
          </w:tcPr>
          <w:p w:rsidR="00484CDB" w:rsidRPr="00832533" w:rsidRDefault="00484CD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120</w:t>
            </w:r>
            <w:r w:rsidR="002C10E0" w:rsidRPr="00832533">
              <w:rPr>
                <w:sz w:val="24"/>
                <w:szCs w:val="24"/>
                <w:lang w:val="ro-RO"/>
              </w:rPr>
              <w:t xml:space="preserve"> de</w:t>
            </w:r>
            <w:r w:rsidRPr="00832533">
              <w:rPr>
                <w:sz w:val="24"/>
                <w:szCs w:val="24"/>
                <w:lang w:val="ro-RO"/>
              </w:rPr>
              <w:t xml:space="preserve"> zile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1000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8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substan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 xml:space="preserve">ele chimice cu risc major pentru sănătatea umană </w:t>
            </w:r>
            <w:r w:rsidR="0057557F" w:rsidRPr="00832533">
              <w:rPr>
                <w:sz w:val="24"/>
                <w:szCs w:val="24"/>
                <w:lang w:val="ro-RO"/>
              </w:rPr>
              <w:t>ș</w:t>
            </w:r>
            <w:r w:rsidRPr="00832533">
              <w:rPr>
                <w:sz w:val="24"/>
                <w:szCs w:val="24"/>
                <w:lang w:val="ro-RO"/>
              </w:rPr>
              <w:t xml:space="preserve">i pentru mediu </w:t>
            </w:r>
          </w:p>
        </w:tc>
        <w:tc>
          <w:tcPr>
            <w:tcW w:w="986" w:type="pct"/>
            <w:vAlign w:val="bottom"/>
          </w:tcPr>
          <w:p w:rsidR="00484CDB" w:rsidRPr="00832533" w:rsidRDefault="00484CD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9 luni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5000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8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Autoriza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ia pentru substan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>ele chimice industriale periculoase</w:t>
            </w:r>
          </w:p>
        </w:tc>
        <w:tc>
          <w:tcPr>
            <w:tcW w:w="986" w:type="pct"/>
            <w:vAlign w:val="bottom"/>
          </w:tcPr>
          <w:p w:rsidR="00484CDB" w:rsidRPr="00832533" w:rsidRDefault="00484CD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 xml:space="preserve">120 </w:t>
            </w:r>
            <w:r w:rsidR="002C10E0" w:rsidRPr="00832533">
              <w:rPr>
                <w:sz w:val="24"/>
                <w:szCs w:val="24"/>
                <w:lang w:val="ro-RO"/>
              </w:rPr>
              <w:t xml:space="preserve">de </w:t>
            </w:r>
            <w:r w:rsidRPr="00832533">
              <w:rPr>
                <w:sz w:val="24"/>
                <w:szCs w:val="24"/>
                <w:lang w:val="ro-RO"/>
              </w:rPr>
              <w:t>zile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1500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484CDB" w:rsidRPr="00832533" w:rsidTr="00DC3E25">
        <w:trPr>
          <w:jc w:val="center"/>
        </w:trPr>
        <w:tc>
          <w:tcPr>
            <w:tcW w:w="2045" w:type="pct"/>
          </w:tcPr>
          <w:p w:rsidR="00484CDB" w:rsidRPr="00832533" w:rsidRDefault="00484CDB" w:rsidP="007376A2">
            <w:pPr>
              <w:tabs>
                <w:tab w:val="left" w:pos="387"/>
              </w:tabs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32533">
              <w:rPr>
                <w:bCs/>
                <w:sz w:val="24"/>
                <w:szCs w:val="24"/>
                <w:lang w:val="ro-RO" w:eastAsia="ru-RU"/>
              </w:rPr>
              <w:t>Autoriza</w:t>
            </w:r>
            <w:r w:rsidR="00DC3E25" w:rsidRPr="00832533">
              <w:rPr>
                <w:bCs/>
                <w:sz w:val="24"/>
                <w:szCs w:val="24"/>
                <w:lang w:val="ro-RO" w:eastAsia="ru-RU"/>
              </w:rPr>
              <w:t>ț</w:t>
            </w:r>
            <w:r w:rsidRPr="00832533">
              <w:rPr>
                <w:bCs/>
                <w:sz w:val="24"/>
                <w:szCs w:val="24"/>
                <w:lang w:val="ro-RO" w:eastAsia="ru-RU"/>
              </w:rPr>
              <w:t xml:space="preserve">ia pentru </w:t>
            </w:r>
            <w:r w:rsidRPr="00832533">
              <w:rPr>
                <w:sz w:val="24"/>
                <w:szCs w:val="24"/>
                <w:lang w:val="ro-RO"/>
              </w:rPr>
              <w:t>importul, exportul sau reexportul substan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 xml:space="preserve">elor care distrug stratul de ozon, </w:t>
            </w:r>
            <w:r w:rsidR="00B87574" w:rsidRPr="00832533">
              <w:rPr>
                <w:sz w:val="24"/>
                <w:szCs w:val="24"/>
                <w:lang w:val="ro-RO"/>
              </w:rPr>
              <w:t xml:space="preserve">al </w:t>
            </w:r>
            <w:r w:rsidRPr="00832533">
              <w:rPr>
                <w:sz w:val="24"/>
                <w:szCs w:val="24"/>
                <w:lang w:val="ro-RO"/>
              </w:rPr>
              <w:t xml:space="preserve">echipamentelor </w:t>
            </w:r>
            <w:r w:rsidR="0057557F" w:rsidRPr="00832533">
              <w:rPr>
                <w:sz w:val="24"/>
                <w:szCs w:val="24"/>
                <w:lang w:val="ro-RO"/>
              </w:rPr>
              <w:t>ș</w:t>
            </w:r>
            <w:r w:rsidRPr="00832533">
              <w:rPr>
                <w:sz w:val="24"/>
                <w:szCs w:val="24"/>
                <w:lang w:val="ro-RO"/>
              </w:rPr>
              <w:t xml:space="preserve">i </w:t>
            </w:r>
            <w:r w:rsidR="00B87574" w:rsidRPr="00832533">
              <w:rPr>
                <w:sz w:val="24"/>
                <w:szCs w:val="24"/>
                <w:lang w:val="ro-RO"/>
              </w:rPr>
              <w:t xml:space="preserve">al </w:t>
            </w:r>
            <w:r w:rsidRPr="00832533">
              <w:rPr>
                <w:sz w:val="24"/>
                <w:szCs w:val="24"/>
                <w:lang w:val="ro-RO"/>
              </w:rPr>
              <w:t>produselor care con</w:t>
            </w:r>
            <w:r w:rsidR="00DC3E25" w:rsidRPr="00832533">
              <w:rPr>
                <w:sz w:val="24"/>
                <w:szCs w:val="24"/>
                <w:lang w:val="ro-RO"/>
              </w:rPr>
              <w:t>ț</w:t>
            </w:r>
            <w:r w:rsidRPr="00832533">
              <w:rPr>
                <w:sz w:val="24"/>
                <w:szCs w:val="24"/>
                <w:lang w:val="ro-RO"/>
              </w:rPr>
              <w:t xml:space="preserve">in </w:t>
            </w:r>
            <w:r w:rsidRPr="00832533">
              <w:rPr>
                <w:rStyle w:val="apple-converted-space"/>
                <w:sz w:val="24"/>
                <w:szCs w:val="24"/>
                <w:lang w:val="ro-RO"/>
              </w:rPr>
              <w:t>astfel de substan</w:t>
            </w:r>
            <w:r w:rsidR="00DC3E25" w:rsidRPr="00832533">
              <w:rPr>
                <w:rStyle w:val="apple-converted-space"/>
                <w:sz w:val="24"/>
                <w:szCs w:val="24"/>
                <w:lang w:val="ro-RO"/>
              </w:rPr>
              <w:t>ț</w:t>
            </w:r>
            <w:r w:rsidRPr="00832533">
              <w:rPr>
                <w:rStyle w:val="apple-converted-space"/>
                <w:sz w:val="24"/>
                <w:szCs w:val="24"/>
                <w:lang w:val="ro-RO"/>
              </w:rPr>
              <w:t>e</w:t>
            </w:r>
          </w:p>
        </w:tc>
        <w:tc>
          <w:tcPr>
            <w:tcW w:w="986" w:type="pct"/>
            <w:vAlign w:val="bottom"/>
          </w:tcPr>
          <w:p w:rsidR="00484CDB" w:rsidRPr="00832533" w:rsidRDefault="00484CDB" w:rsidP="00C178B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10 zile</w:t>
            </w:r>
          </w:p>
        </w:tc>
        <w:tc>
          <w:tcPr>
            <w:tcW w:w="986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gratuit</w:t>
            </w:r>
          </w:p>
        </w:tc>
        <w:tc>
          <w:tcPr>
            <w:tcW w:w="983" w:type="pct"/>
            <w:vAlign w:val="bottom"/>
          </w:tcPr>
          <w:p w:rsidR="00484CDB" w:rsidRPr="00832533" w:rsidRDefault="00484CDB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32533">
              <w:rPr>
                <w:sz w:val="24"/>
                <w:szCs w:val="24"/>
                <w:lang w:val="ro-RO"/>
              </w:rPr>
              <w:t>90 de zile</w:t>
            </w:r>
          </w:p>
        </w:tc>
      </w:tr>
    </w:tbl>
    <w:p w:rsidR="00484CDB" w:rsidRPr="00832533" w:rsidRDefault="00484CDB">
      <w:pPr>
        <w:rPr>
          <w:sz w:val="24"/>
          <w:szCs w:val="24"/>
        </w:rPr>
      </w:pPr>
    </w:p>
    <w:sectPr w:rsidR="00484CDB" w:rsidRPr="0083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B"/>
    <w:rsid w:val="002C10E0"/>
    <w:rsid w:val="00323E2E"/>
    <w:rsid w:val="00484CDB"/>
    <w:rsid w:val="004928B4"/>
    <w:rsid w:val="00517B7E"/>
    <w:rsid w:val="0057557F"/>
    <w:rsid w:val="006A70DC"/>
    <w:rsid w:val="007376A2"/>
    <w:rsid w:val="00820561"/>
    <w:rsid w:val="00832533"/>
    <w:rsid w:val="00A23CBB"/>
    <w:rsid w:val="00A3603A"/>
    <w:rsid w:val="00B269B3"/>
    <w:rsid w:val="00B87574"/>
    <w:rsid w:val="00C178BB"/>
    <w:rsid w:val="00C34B60"/>
    <w:rsid w:val="00D73055"/>
    <w:rsid w:val="00DC3E25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84CDB"/>
  </w:style>
  <w:style w:type="character" w:styleId="CommentReference">
    <w:name w:val="annotation reference"/>
    <w:basedOn w:val="DefaultParagraphFont"/>
    <w:uiPriority w:val="99"/>
    <w:semiHidden/>
    <w:unhideWhenUsed/>
    <w:rsid w:val="00A3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84CDB"/>
  </w:style>
  <w:style w:type="character" w:styleId="CommentReference">
    <w:name w:val="annotation reference"/>
    <w:basedOn w:val="DefaultParagraphFont"/>
    <w:uiPriority w:val="99"/>
    <w:semiHidden/>
    <w:unhideWhenUsed/>
    <w:rsid w:val="00A3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0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0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</dc:creator>
  <cp:keywords/>
  <dc:description/>
  <cp:lastModifiedBy>Tatiana TB. Bucur</cp:lastModifiedBy>
  <cp:revision>3</cp:revision>
  <dcterms:created xsi:type="dcterms:W3CDTF">2019-01-29T07:51:00Z</dcterms:created>
  <dcterms:modified xsi:type="dcterms:W3CDTF">2019-02-21T07:57:00Z</dcterms:modified>
</cp:coreProperties>
</file>